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43B9AEBF" wp14:textId="280289E8">
      <w:r w:rsidRPr="2A7D88CA" w:rsidR="2A7D88C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Revisão (opcional)</w:t>
      </w:r>
    </w:p>
    <w:p xmlns:wp14="http://schemas.microsoft.com/office/word/2010/wordml" w:rsidP="2A7D88CA" w14:paraId="761E3A7E" wp14:textId="210AD2D3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A7D88CA" w:rsidR="2A7D88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Módulo 21 - Gulp II - Aula 1: Node.js - visão geral</w:t>
      </w:r>
    </w:p>
    <w:p xmlns:wp14="http://schemas.microsoft.com/office/word/2010/wordml" w:rsidP="2A7D88CA" w14:paraId="1A093EBF" wp14:textId="6F4A1ACC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A7D88CA" w:rsidR="2A7D88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Módulo 21 - Gulp II - Aula 2: Babel - visão geral</w:t>
      </w:r>
    </w:p>
    <w:p xmlns:wp14="http://schemas.microsoft.com/office/word/2010/wordml" w:rsidP="2A7D88CA" w14:paraId="2056FA1E" wp14:textId="0D3E9287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A7D88CA" w:rsidR="2A7D88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Módulo 24 - Webpack - Aula 1: Apresentação Webpack</w:t>
      </w:r>
    </w:p>
    <w:p xmlns:wp14="http://schemas.microsoft.com/office/word/2010/wordml" w:rsidP="2A7D88CA" w14:paraId="403575FA" wp14:textId="7248EF20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A7D88CA" w:rsidR="2A7D88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Módulo 29 - JavaScript Data Manipulation - Aula 5: Frameworks modernos</w:t>
      </w:r>
    </w:p>
    <w:p xmlns:wp14="http://schemas.microsoft.com/office/word/2010/wordml" w:rsidP="2A7D88CA" w14:paraId="70ECA689" wp14:textId="53413458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A7D88CA" w:rsidR="2A7D88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Módulo 44 - Frameworks introduction - Aula 1: React</w:t>
      </w:r>
    </w:p>
    <w:p xmlns:wp14="http://schemas.microsoft.com/office/word/2010/wordml" w:rsidP="2A7D88CA" w14:paraId="1E207724" wp14:textId="11C4D762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97A91"/>
    <w:rsid w:val="2A7D88CA"/>
    <w:rsid w:val="4E09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7A91"/>
  <w15:chartTrackingRefBased/>
  <w15:docId w15:val="{28C8BC5C-F188-4B9C-9B68-7210BEB09F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740070c89d540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2022-05-26T19:05:47.4715875Z</dcterms:created>
  <dcterms:modified xsi:type="dcterms:W3CDTF">2022-05-26T19:06:08.0431020Z</dcterms:modified>
  <dc:creator>Raquel Tavora Montanari</dc:creator>
  <lastModifiedBy>Raquel Tavora Montanari</lastModifiedBy>
</coreProperties>
</file>